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80" w:rsidRPr="00976780" w:rsidRDefault="00976780" w:rsidP="00976780">
      <w:pPr>
        <w:spacing w:after="0" w:line="240" w:lineRule="aut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b/>
          <w:i/>
          <w:kern w:val="24"/>
          <w:sz w:val="24"/>
          <w:szCs w:val="24"/>
          <w:lang w:eastAsia="ru-RU"/>
        </w:rPr>
        <w:t xml:space="preserve">                                     </w:t>
      </w:r>
      <w:r w:rsidR="00171FD9">
        <w:rPr>
          <w:rFonts w:ascii="Times New Roman" w:eastAsia="+mn-ea" w:hAnsi="Times New Roman" w:cs="Times New Roman"/>
          <w:b/>
          <w:i/>
          <w:kern w:val="24"/>
          <w:sz w:val="24"/>
          <w:szCs w:val="24"/>
          <w:lang w:eastAsia="ru-RU"/>
        </w:rPr>
        <w:t xml:space="preserve">  </w:t>
      </w:r>
      <w:bookmarkStart w:id="0" w:name="_GoBack"/>
      <w:r w:rsidRPr="00976780">
        <w:rPr>
          <w:rFonts w:ascii="Times New Roman" w:eastAsia="+mn-ea" w:hAnsi="Times New Roman" w:cs="Times New Roman"/>
          <w:b/>
          <w:kern w:val="24"/>
          <w:sz w:val="24"/>
          <w:szCs w:val="24"/>
          <w:lang w:eastAsia="ru-RU"/>
        </w:rPr>
        <w:t>Методическая копилка</w:t>
      </w:r>
    </w:p>
    <w:p w:rsidR="00976780" w:rsidRPr="00976780" w:rsidRDefault="00976780" w:rsidP="00976780">
      <w:pPr>
        <w:spacing w:after="0" w:line="240" w:lineRule="aut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b/>
          <w:kern w:val="24"/>
          <w:sz w:val="24"/>
          <w:szCs w:val="24"/>
          <w:lang w:eastAsia="ru-RU"/>
        </w:rPr>
        <w:t xml:space="preserve">    Формы и методы для формирования функциональной грамотности</w:t>
      </w:r>
    </w:p>
    <w:bookmarkEnd w:id="0"/>
    <w:p w:rsidR="00976780" w:rsidRPr="00976780" w:rsidRDefault="00976780" w:rsidP="00976780">
      <w:pPr>
        <w:spacing w:after="0" w:line="240" w:lineRule="auto"/>
        <w:jc w:val="both"/>
        <w:rPr>
          <w:rFonts w:ascii="Times New Roman" w:eastAsia="+mn-ea" w:hAnsi="Times New Roman" w:cs="Times New Roman"/>
          <w:b/>
          <w:i/>
          <w:kern w:val="24"/>
          <w:sz w:val="24"/>
          <w:szCs w:val="24"/>
          <w:lang w:eastAsia="ru-RU"/>
        </w:rPr>
      </w:pP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b/>
          <w:i/>
          <w:kern w:val="24"/>
          <w:sz w:val="24"/>
          <w:szCs w:val="24"/>
          <w:lang w:eastAsia="ru-RU"/>
        </w:rPr>
        <w:t>Формы и методы</w:t>
      </w: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, которые  я использую </w:t>
      </w: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на своих уроках, способствуют развитию функциональной грамотности: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-Групповая форма работы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-Игровая форма работы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-Творческие задания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-Тестовые задания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-Практическая работа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-Ролевые и деловые игры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-Исследовательская деятельность</w:t>
      </w:r>
    </w:p>
    <w:p w:rsidR="00DC106E" w:rsidRPr="00976780" w:rsidRDefault="00DC106E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06E" w:rsidRPr="00976780" w:rsidRDefault="00DC106E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06E" w:rsidRPr="00976780" w:rsidRDefault="00976780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>Для формирования</w:t>
      </w:r>
      <w:r w:rsidR="000252EF" w:rsidRPr="00976780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 xml:space="preserve"> читательс</w:t>
      </w:r>
      <w:r w:rsidR="000252EF" w:rsidRPr="00976780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>кой грамотности на уроках литературного чтения я использую различные приёмы и методы.</w:t>
      </w:r>
    </w:p>
    <w:p w:rsidR="00DC106E" w:rsidRDefault="000252EF" w:rsidP="00976780">
      <w:pPr>
        <w:spacing w:before="60" w:after="0" w:line="192" w:lineRule="auto"/>
        <w:ind w:left="504" w:hanging="504"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Упражнения для </w:t>
      </w:r>
      <w:r w:rsidR="00976780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развития навыка быстрого чтения</w:t>
      </w:r>
    </w:p>
    <w:p w:rsidR="00976780" w:rsidRPr="00976780" w:rsidRDefault="00976780" w:rsidP="00976780">
      <w:pPr>
        <w:spacing w:before="60" w:after="0" w:line="192" w:lineRule="auto"/>
        <w:ind w:left="504" w:hanging="5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06E" w:rsidRDefault="000252EF" w:rsidP="00976780">
      <w:pPr>
        <w:numPr>
          <w:ilvl w:val="0"/>
          <w:numId w:val="1"/>
        </w:numPr>
        <w:spacing w:before="60" w:after="0" w:line="192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«Шторка» </w:t>
      </w: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br/>
      </w:r>
      <w:r w:rsidRPr="00976780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2. </w:t>
      </w: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«Чтение наоборот» </w:t>
      </w: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br/>
      </w:r>
      <w:r w:rsidRPr="00976780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3. </w:t>
      </w: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«Текст-вертушка» </w:t>
      </w: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br/>
      </w:r>
      <w:r w:rsidRPr="00976780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4. </w:t>
      </w: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«Текст с наложением» </w:t>
      </w: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br/>
      </w:r>
      <w:r w:rsidRPr="00976780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5. </w:t>
      </w: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«Текст с картинками» и др.</w:t>
      </w:r>
    </w:p>
    <w:p w:rsidR="00976780" w:rsidRPr="00976780" w:rsidRDefault="00976780" w:rsidP="00976780">
      <w:pPr>
        <w:spacing w:before="60" w:after="0" w:line="192" w:lineRule="auto"/>
        <w:ind w:left="490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</w:p>
    <w:p w:rsidR="00DC106E" w:rsidRDefault="000252EF" w:rsidP="00976780">
      <w:pPr>
        <w:spacing w:before="60" w:after="0" w:line="192" w:lineRule="auto"/>
        <w:ind w:left="490"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                              </w:t>
      </w:r>
      <w:r w:rsidRPr="00976780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        «Шторка»</w:t>
      </w:r>
    </w:p>
    <w:p w:rsidR="00976780" w:rsidRPr="00976780" w:rsidRDefault="00976780" w:rsidP="00976780">
      <w:pPr>
        <w:spacing w:before="60" w:after="0" w:line="192" w:lineRule="auto"/>
        <w:ind w:left="490"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"Шторка" приучает ребёнка прочитывать и понимать текст с первого раза, помогает ребёнку справиться с такой вредной привычкой как </w:t>
      </w:r>
      <w:proofErr w:type="spellStart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перечитывание</w:t>
      </w:r>
      <w:proofErr w:type="spellEnd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и возвращение взгляда </w:t>
      </w:r>
      <w:proofErr w:type="gramStart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к</w:t>
      </w:r>
      <w:proofErr w:type="gramEnd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уже прочитанному ранее.</w:t>
      </w:r>
    </w:p>
    <w:p w:rsidR="00DC106E" w:rsidRPr="00976780" w:rsidRDefault="00DC106E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780" w:rsidRDefault="00976780" w:rsidP="0097678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b/>
          <w:kern w:val="24"/>
          <w:sz w:val="24"/>
          <w:szCs w:val="24"/>
          <w:lang w:eastAsia="ru-RU"/>
        </w:rPr>
        <w:t xml:space="preserve">                                     </w:t>
      </w:r>
      <w:r w:rsidR="000252EF" w:rsidRPr="00976780">
        <w:rPr>
          <w:rFonts w:ascii="Times New Roman" w:eastAsia="+mn-ea" w:hAnsi="Times New Roman" w:cs="Times New Roman"/>
          <w:b/>
          <w:kern w:val="24"/>
          <w:sz w:val="24"/>
          <w:szCs w:val="24"/>
          <w:lang w:eastAsia="ru-RU"/>
        </w:rPr>
        <w:t>«Чтение наоборот</w:t>
      </w:r>
      <w:r w:rsidR="000252EF" w:rsidRPr="00976780">
        <w:rPr>
          <w:rFonts w:ascii="Times New Roman" w:eastAsia="+mn-ea" w:hAnsi="Times New Roman" w:cs="Times New Roman"/>
          <w:b/>
          <w:kern w:val="24"/>
          <w:sz w:val="24"/>
          <w:szCs w:val="24"/>
          <w:lang w:eastAsia="ru-RU"/>
        </w:rPr>
        <w:t>»</w:t>
      </w:r>
    </w:p>
    <w:p w:rsidR="00DC106E" w:rsidRPr="00976780" w:rsidRDefault="000252EF" w:rsidP="0097678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Чтение слов и предложений наоборот развивает концентрацию внимания на тексте, учит читать, не отвлекаясь, стимулирует понимание прочитанного.</w:t>
      </w:r>
    </w:p>
    <w:p w:rsidR="00DC106E" w:rsidRPr="00976780" w:rsidRDefault="000252EF" w:rsidP="009767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Чтобы выполнить задание сначала прошу ребенка прочитать текст обычно, </w:t>
      </w:r>
      <w:proofErr w:type="gramStart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понять</w:t>
      </w:r>
      <w:proofErr w:type="gramEnd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что ребенок понял все слова в текст</w:t>
      </w: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е, а затем прошу его прочитать слова наоборот.</w:t>
      </w: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br/>
        <w:t xml:space="preserve">   Важно! Работать с данными упражнениями начинаем тогда, когда ребёнок уже читает в пределах 40 слов в минуту. То есть, уже умеет читать!</w:t>
      </w: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br/>
      </w:r>
    </w:p>
    <w:p w:rsidR="00DC106E" w:rsidRDefault="000252EF" w:rsidP="00976780">
      <w:pPr>
        <w:spacing w:after="0" w:line="240" w:lineRule="auto"/>
        <w:ind w:firstLineChars="1050" w:firstLine="2530"/>
        <w:jc w:val="both"/>
        <w:textAlignment w:val="baseline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«Текст с наложением»</w:t>
      </w:r>
    </w:p>
    <w:p w:rsidR="00976780" w:rsidRPr="00976780" w:rsidRDefault="00976780" w:rsidP="00976780">
      <w:pPr>
        <w:spacing w:after="0" w:line="240" w:lineRule="auto"/>
        <w:ind w:firstLineChars="1050" w:firstLine="25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При данном методе работы желательно использовать</w:t>
      </w: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интерактивную доску с проектором.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Чтение наложенных друг на друга слов: </w:t>
      </w:r>
      <w:proofErr w:type="gramStart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написаны</w:t>
      </w:r>
      <w:proofErr w:type="gramEnd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так, что одно слово нагромождается на другое, пересекается с ним. Количество смешанных слов и плотность их наложения может увеличиваться.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Данный вид работы можно применять со</w:t>
      </w: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2 класса.</w:t>
      </w:r>
    </w:p>
    <w:p w:rsidR="00171FD9" w:rsidRDefault="00171FD9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lastRenderedPageBreak/>
        <w:t>Математическая грамотность младшего школьника как компонент функциональной грамотности трактуется как:</w:t>
      </w: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а</w:t>
      </w: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)</w:t>
      </w:r>
      <w:r w:rsid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понимание необходимости математических знаний для учения и повседневной жизни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б</w:t>
      </w: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) </w:t>
      </w:r>
      <w:r w:rsid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потребность и умение применять</w:t>
      </w:r>
      <w:r w:rsidRPr="00976780">
        <w:rPr>
          <w:rFonts w:ascii="Times New Roman" w:eastAsia="+mn-ea" w:hAnsi="Times New Roman" w:cs="Times New Roman"/>
          <w:kern w:val="24"/>
          <w:sz w:val="24"/>
          <w:szCs w:val="24"/>
          <w:u w:val="single"/>
          <w:lang w:eastAsia="ru-RU"/>
        </w:rPr>
        <w:t xml:space="preserve">  </w:t>
      </w: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математику в повседневных (житейских) ситуациях:  рассчитывать стоимость, массу, количество необходимого материала и т.д. 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в</w:t>
      </w: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)</w:t>
      </w:r>
      <w:r w:rsid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способность различать математические объекты, устанавливать математические отношения, зависимости, сравнивать, классифицировать.</w:t>
      </w:r>
    </w:p>
    <w:p w:rsidR="00DC106E" w:rsidRDefault="000252EF" w:rsidP="00976780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г)</w:t>
      </w:r>
      <w:r w:rsidR="00976780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 </w:t>
      </w: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совокупность умений: действовать по инструкции (алгоритму), решать учебные задачи, связанные с измерением, вычислениями, упорядочиванием, формулировать суждения с использованием математических терминов, знаков, свойств арифметических действий. </w:t>
      </w:r>
    </w:p>
    <w:p w:rsidR="00976780" w:rsidRPr="00976780" w:rsidRDefault="00976780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06E" w:rsidRPr="00976780" w:rsidRDefault="000252EF" w:rsidP="00976780">
      <w:pPr>
        <w:pStyle w:val="a3"/>
        <w:spacing w:before="0" w:beforeAutospacing="0" w:after="0" w:afterAutospacing="0"/>
        <w:jc w:val="both"/>
      </w:pPr>
      <w:r w:rsidRPr="00976780">
        <w:rPr>
          <w:rFonts w:eastAsia="+mn-ea"/>
          <w:b/>
          <w:bCs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 инструмен</w:t>
      </w:r>
      <w:r w:rsidRPr="00976780">
        <w:rPr>
          <w:rFonts w:eastAsia="+mn-ea"/>
          <w:b/>
          <w:bCs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там формирования функциональной математической грамотности относятся:</w:t>
      </w:r>
    </w:p>
    <w:p w:rsidR="00DC106E" w:rsidRPr="00976780" w:rsidRDefault="00976780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 xml:space="preserve"> </w:t>
      </w:r>
      <w:r w:rsidR="000252EF" w:rsidRPr="00976780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>Работа с символическим текстом: диаграммами, таблицами, чертежами.</w:t>
      </w:r>
    </w:p>
    <w:p w:rsidR="00976780" w:rsidRDefault="00976780" w:rsidP="00976780">
      <w:pPr>
        <w:pStyle w:val="a3"/>
        <w:spacing w:before="0" w:beforeAutospacing="0" w:after="0" w:afterAutospacing="0"/>
        <w:jc w:val="both"/>
      </w:pPr>
      <w:r>
        <w:t xml:space="preserve">  </w:t>
      </w:r>
    </w:p>
    <w:p w:rsidR="00DC106E" w:rsidRPr="00976780" w:rsidRDefault="000252EF" w:rsidP="00976780">
      <w:pPr>
        <w:pStyle w:val="a3"/>
        <w:spacing w:before="0" w:beforeAutospacing="0" w:after="0" w:afterAutospacing="0"/>
        <w:jc w:val="both"/>
        <w:rPr>
          <w:rFonts w:eastAsia="+mn-ea"/>
          <w:b/>
          <w:bCs/>
          <w:i/>
          <w:iCs/>
          <w:kern w:val="24"/>
        </w:rPr>
      </w:pPr>
      <w:r w:rsidRPr="00976780">
        <w:rPr>
          <w:rFonts w:eastAsia="+mn-ea"/>
          <w:b/>
          <w:bCs/>
          <w:i/>
          <w:iCs/>
          <w:kern w:val="24"/>
        </w:rPr>
        <w:t>Игровые технологии (ребусы, кроссворды, математические игры)</w:t>
      </w:r>
      <w:r w:rsidRPr="00976780">
        <w:t xml:space="preserve"> </w:t>
      </w:r>
    </w:p>
    <w:p w:rsidR="00DC106E" w:rsidRPr="00976780" w:rsidRDefault="000252EF" w:rsidP="00976780">
      <w:pPr>
        <w:pStyle w:val="a3"/>
        <w:spacing w:before="0" w:beforeAutospacing="0" w:after="0" w:afterAutospacing="0"/>
        <w:jc w:val="both"/>
      </w:pPr>
      <w:r w:rsidRPr="00976780">
        <w:t xml:space="preserve">     </w:t>
      </w:r>
      <w:r w:rsidRPr="00976780">
        <w:t xml:space="preserve">       </w:t>
      </w:r>
    </w:p>
    <w:p w:rsidR="00DC106E" w:rsidRDefault="000252EF" w:rsidP="00976780">
      <w:pPr>
        <w:pStyle w:val="a3"/>
        <w:spacing w:before="0" w:beforeAutospacing="0" w:after="0" w:afterAutospacing="0"/>
        <w:jc w:val="both"/>
        <w:rPr>
          <w:rFonts w:eastAsia="+mn-ea"/>
          <w:b/>
          <w:bCs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976780">
        <w:rPr>
          <w:rFonts w:eastAsia="+mn-ea"/>
          <w:b/>
          <w:bCs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На каждом уроке я </w:t>
      </w:r>
      <w:r w:rsidRPr="00976780">
        <w:rPr>
          <w:rFonts w:eastAsia="+mn-ea"/>
          <w:b/>
          <w:bCs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использую приемы  формирования функциональной математической грамотности, такие как:</w:t>
      </w:r>
    </w:p>
    <w:p w:rsidR="00976780" w:rsidRPr="00976780" w:rsidRDefault="00976780" w:rsidP="00976780">
      <w:pPr>
        <w:pStyle w:val="a3"/>
        <w:spacing w:before="0" w:beforeAutospacing="0" w:after="0" w:afterAutospacing="0"/>
        <w:jc w:val="both"/>
      </w:pP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+mn-ea" w:hAnsi="Times New Roman" w:cs="Times New Roman"/>
          <w:i/>
          <w:iCs/>
          <w:kern w:val="24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i/>
          <w:iCs/>
          <w:kern w:val="24"/>
          <w:sz w:val="24"/>
          <w:szCs w:val="24"/>
          <w:lang w:eastAsia="ru-RU"/>
        </w:rPr>
        <w:t>Задания  занимательного характера на развитие  логического, алгоритмического, пространственного мышления, внимания.</w:t>
      </w:r>
    </w:p>
    <w:p w:rsidR="00976780" w:rsidRDefault="00976780" w:rsidP="009767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24"/>
          <w:sz w:val="24"/>
          <w:szCs w:val="24"/>
          <w:lang w:eastAsia="ru-RU"/>
        </w:rPr>
      </w:pPr>
    </w:p>
    <w:p w:rsidR="00DC106E" w:rsidRPr="00976780" w:rsidRDefault="000252EF" w:rsidP="009767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eastAsia="Times New Roman" w:hAnsi="Times New Roman" w:cs="Times New Roman"/>
          <w:b/>
          <w:iCs/>
          <w:kern w:val="24"/>
          <w:sz w:val="24"/>
          <w:szCs w:val="24"/>
          <w:lang w:eastAsia="ru-RU"/>
        </w:rPr>
        <w:t xml:space="preserve">Моделирование заданий – представление </w:t>
      </w:r>
      <w:r w:rsidRPr="00976780">
        <w:rPr>
          <w:rFonts w:ascii="Times New Roman" w:eastAsia="Times New Roman" w:hAnsi="Times New Roman" w:cs="Times New Roman"/>
          <w:b/>
          <w:iCs/>
          <w:kern w:val="24"/>
          <w:sz w:val="24"/>
          <w:szCs w:val="24"/>
          <w:lang w:eastAsia="ru-RU"/>
        </w:rPr>
        <w:t>ситуаций задачи</w:t>
      </w:r>
      <w:r w:rsidRPr="0097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6780">
        <w:rPr>
          <w:rFonts w:ascii="Times New Roman" w:eastAsia="Times New Roman" w:hAnsi="Times New Roman" w:cs="Times New Roman"/>
          <w:b/>
          <w:iCs/>
          <w:kern w:val="24"/>
          <w:sz w:val="24"/>
          <w:szCs w:val="24"/>
          <w:lang w:eastAsia="ru-RU"/>
        </w:rPr>
        <w:t xml:space="preserve"> и ее моделирование с помощью рисунка, отрезка, чертежа.</w:t>
      </w:r>
      <w:r w:rsidRPr="00976780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  <w:lang w:eastAsia="ru-RU"/>
        </w:rPr>
        <w:t xml:space="preserve"> </w:t>
      </w:r>
    </w:p>
    <w:p w:rsidR="00976780" w:rsidRDefault="00976780" w:rsidP="00976780">
      <w:pPr>
        <w:pStyle w:val="a3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</w:p>
    <w:p w:rsidR="00DC106E" w:rsidRPr="00976780" w:rsidRDefault="000252EF" w:rsidP="00976780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  <w:r w:rsidRPr="00976780">
        <w:rPr>
          <w:rFonts w:eastAsia="+mn-ea"/>
          <w:b/>
          <w:i/>
          <w:iCs/>
          <w:kern w:val="24"/>
          <w:u w:val="single"/>
        </w:rPr>
        <w:t xml:space="preserve"> Работа с задачами:</w:t>
      </w:r>
    </w:p>
    <w:p w:rsidR="00DC106E" w:rsidRPr="00976780" w:rsidRDefault="000252EF" w:rsidP="00976780">
      <w:pPr>
        <w:pStyle w:val="a3"/>
        <w:spacing w:before="0" w:beforeAutospacing="0" w:after="0" w:afterAutospacing="0"/>
        <w:jc w:val="both"/>
      </w:pPr>
      <w:r w:rsidRPr="00976780">
        <w:rPr>
          <w:rFonts w:eastAsia="+mn-ea"/>
          <w:i/>
          <w:iCs/>
          <w:kern w:val="24"/>
        </w:rPr>
        <w:t xml:space="preserve"> -</w:t>
      </w:r>
      <w:r w:rsidR="00976780">
        <w:rPr>
          <w:rFonts w:eastAsia="+mn-ea"/>
          <w:i/>
          <w:iCs/>
          <w:kern w:val="24"/>
        </w:rPr>
        <w:t xml:space="preserve"> </w:t>
      </w:r>
      <w:r w:rsidRPr="00976780">
        <w:rPr>
          <w:rFonts w:eastAsia="+mn-ea"/>
          <w:kern w:val="24"/>
        </w:rPr>
        <w:t xml:space="preserve">Работа над решённой задачей. </w:t>
      </w:r>
    </w:p>
    <w:p w:rsidR="00DC106E" w:rsidRPr="00976780" w:rsidRDefault="000252EF" w:rsidP="00976780">
      <w:pPr>
        <w:pStyle w:val="a3"/>
        <w:spacing w:before="0" w:beforeAutospacing="0" w:after="0" w:afterAutospacing="0"/>
        <w:jc w:val="both"/>
      </w:pPr>
      <w:r w:rsidRPr="00976780">
        <w:rPr>
          <w:rFonts w:eastAsia="+mn-ea"/>
          <w:kern w:val="24"/>
        </w:rPr>
        <w:t xml:space="preserve"> -</w:t>
      </w:r>
      <w:r w:rsidR="00976780">
        <w:rPr>
          <w:rFonts w:eastAsia="+mn-ea"/>
          <w:kern w:val="24"/>
        </w:rPr>
        <w:t xml:space="preserve"> </w:t>
      </w:r>
      <w:r w:rsidRPr="00976780">
        <w:rPr>
          <w:rFonts w:eastAsia="+mn-ea"/>
          <w:kern w:val="24"/>
        </w:rPr>
        <w:t xml:space="preserve">Решение задач различными способами.           </w:t>
      </w:r>
    </w:p>
    <w:p w:rsidR="00DC106E" w:rsidRPr="00976780" w:rsidRDefault="000252EF" w:rsidP="00976780">
      <w:pPr>
        <w:pStyle w:val="a3"/>
        <w:spacing w:before="0" w:beforeAutospacing="0" w:after="0" w:afterAutospacing="0"/>
        <w:jc w:val="both"/>
      </w:pPr>
      <w:r w:rsidRPr="00976780">
        <w:rPr>
          <w:rFonts w:eastAsia="+mn-ea"/>
          <w:kern w:val="24"/>
        </w:rPr>
        <w:t xml:space="preserve"> -</w:t>
      </w:r>
      <w:r w:rsidR="00976780">
        <w:rPr>
          <w:rFonts w:eastAsia="+mn-ea"/>
          <w:kern w:val="24"/>
        </w:rPr>
        <w:t xml:space="preserve"> </w:t>
      </w:r>
      <w:r w:rsidRPr="00976780">
        <w:rPr>
          <w:rFonts w:eastAsia="+mn-ea"/>
          <w:kern w:val="24"/>
        </w:rPr>
        <w:t xml:space="preserve">Представления ситуации, описанной в задаче. </w:t>
      </w:r>
    </w:p>
    <w:p w:rsidR="00DC106E" w:rsidRPr="00976780" w:rsidRDefault="00976780" w:rsidP="00171F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 - </w:t>
      </w:r>
      <w:r w:rsidR="000252EF" w:rsidRPr="00976780">
        <w:rPr>
          <w:rFonts w:ascii="Times New Roman" w:eastAsia="+mn-ea" w:hAnsi="Times New Roman" w:cs="Times New Roman"/>
          <w:kern w:val="24"/>
          <w:sz w:val="24"/>
          <w:szCs w:val="24"/>
        </w:rPr>
        <w:t xml:space="preserve">Самостоятельное составление задач учащимися.                 </w:t>
      </w:r>
    </w:p>
    <w:p w:rsidR="00DC106E" w:rsidRPr="00976780" w:rsidRDefault="000252EF" w:rsidP="00171FD9">
      <w:pPr>
        <w:pStyle w:val="a5"/>
        <w:numPr>
          <w:ilvl w:val="0"/>
          <w:numId w:val="2"/>
        </w:numPr>
        <w:jc w:val="both"/>
      </w:pPr>
      <w:r w:rsidRPr="00976780">
        <w:rPr>
          <w:rFonts w:eastAsia="+mn-ea"/>
          <w:kern w:val="24"/>
        </w:rPr>
        <w:t xml:space="preserve">Решение задач с недостающими и избыточными данными.   </w:t>
      </w:r>
    </w:p>
    <w:p w:rsidR="00DC106E" w:rsidRPr="00976780" w:rsidRDefault="000252EF" w:rsidP="00171FD9">
      <w:pPr>
        <w:pStyle w:val="a5"/>
        <w:numPr>
          <w:ilvl w:val="0"/>
          <w:numId w:val="2"/>
        </w:numPr>
        <w:jc w:val="both"/>
      </w:pPr>
      <w:r w:rsidRPr="00976780">
        <w:rPr>
          <w:rFonts w:eastAsia="+mn-ea"/>
          <w:kern w:val="24"/>
        </w:rPr>
        <w:t xml:space="preserve">Изменение вопроса задачи.   </w:t>
      </w:r>
    </w:p>
    <w:p w:rsidR="00DC106E" w:rsidRPr="00976780" w:rsidRDefault="000252EF" w:rsidP="00171FD9">
      <w:pPr>
        <w:pStyle w:val="a5"/>
        <w:numPr>
          <w:ilvl w:val="0"/>
          <w:numId w:val="2"/>
        </w:numPr>
        <w:jc w:val="both"/>
      </w:pPr>
      <w:r w:rsidRPr="00976780">
        <w:rPr>
          <w:rFonts w:eastAsia="+mn-ea"/>
          <w:kern w:val="24"/>
        </w:rPr>
        <w:t xml:space="preserve">Использование приема сравнения задач.                                                   </w:t>
      </w:r>
    </w:p>
    <w:p w:rsidR="00DC106E" w:rsidRPr="00976780" w:rsidRDefault="000252EF" w:rsidP="00171FD9">
      <w:pPr>
        <w:pStyle w:val="a5"/>
        <w:numPr>
          <w:ilvl w:val="0"/>
          <w:numId w:val="2"/>
        </w:numPr>
        <w:jc w:val="both"/>
      </w:pPr>
      <w:r w:rsidRPr="00976780">
        <w:rPr>
          <w:rFonts w:eastAsia="+mn-ea"/>
          <w:kern w:val="24"/>
        </w:rPr>
        <w:t>Изменение задачи так,</w:t>
      </w:r>
      <w:r w:rsidRPr="00976780">
        <w:rPr>
          <w:rFonts w:eastAsia="+mn-ea"/>
          <w:kern w:val="24"/>
        </w:rPr>
        <w:t xml:space="preserve"> чтобы она решалась другим действием. </w:t>
      </w:r>
    </w:p>
    <w:p w:rsidR="00DC106E" w:rsidRPr="00976780" w:rsidRDefault="000252EF" w:rsidP="00171FD9">
      <w:pPr>
        <w:pStyle w:val="a3"/>
        <w:spacing w:before="0" w:beforeAutospacing="0" w:after="0" w:afterAutospacing="0"/>
        <w:jc w:val="both"/>
      </w:pPr>
      <w:r w:rsidRPr="00976780">
        <w:rPr>
          <w:rFonts w:eastAsia="+mn-ea"/>
          <w:kern w:val="24"/>
        </w:rPr>
        <w:t xml:space="preserve">   </w:t>
      </w:r>
      <w:r w:rsidR="00171FD9">
        <w:rPr>
          <w:rFonts w:eastAsia="+mn-ea"/>
          <w:kern w:val="24"/>
        </w:rPr>
        <w:t xml:space="preserve"> </w:t>
      </w:r>
      <w:r w:rsidRPr="00976780">
        <w:rPr>
          <w:rFonts w:eastAsia="+mn-ea"/>
          <w:kern w:val="24"/>
        </w:rPr>
        <w:t xml:space="preserve">  -    Решение обратных задач.</w:t>
      </w:r>
    </w:p>
    <w:p w:rsidR="00DC106E" w:rsidRPr="00976780" w:rsidRDefault="000252EF" w:rsidP="00171FD9">
      <w:pPr>
        <w:pStyle w:val="a5"/>
        <w:numPr>
          <w:ilvl w:val="0"/>
          <w:numId w:val="3"/>
        </w:numPr>
        <w:jc w:val="both"/>
      </w:pPr>
      <w:r w:rsidRPr="00976780">
        <w:rPr>
          <w:rFonts w:eastAsia="+mn-ea"/>
          <w:kern w:val="24"/>
        </w:rPr>
        <w:t>Решение нестандартных задач</w:t>
      </w:r>
    </w:p>
    <w:p w:rsidR="00DC106E" w:rsidRPr="00976780" w:rsidRDefault="000252EF" w:rsidP="00171FD9">
      <w:pPr>
        <w:pStyle w:val="a5"/>
        <w:numPr>
          <w:ilvl w:val="0"/>
          <w:numId w:val="3"/>
        </w:numPr>
        <w:jc w:val="both"/>
      </w:pPr>
      <w:r w:rsidRPr="00976780">
        <w:rPr>
          <w:rFonts w:eastAsia="+mn-ea"/>
          <w:kern w:val="24"/>
        </w:rPr>
        <w:t>Решение комбинаторных задач</w:t>
      </w:r>
    </w:p>
    <w:p w:rsidR="00DC106E" w:rsidRPr="00976780" w:rsidRDefault="00DC106E" w:rsidP="00976780">
      <w:pPr>
        <w:pStyle w:val="a5"/>
        <w:jc w:val="both"/>
      </w:pPr>
    </w:p>
    <w:p w:rsidR="00171FD9" w:rsidRDefault="000252EF" w:rsidP="00171FD9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171FD9" w:rsidRDefault="00171FD9" w:rsidP="00171FD9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1FD9" w:rsidRDefault="00171FD9" w:rsidP="00171FD9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1FD9" w:rsidRDefault="00171FD9" w:rsidP="00171FD9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106E" w:rsidRPr="00976780" w:rsidRDefault="000252EF" w:rsidP="00171FD9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6780">
        <w:rPr>
          <w:rFonts w:ascii="Times New Roman" w:hAnsi="Times New Roman" w:cs="Times New Roman"/>
          <w:b/>
          <w:sz w:val="24"/>
          <w:szCs w:val="24"/>
        </w:rPr>
        <w:t>Приемы развития функциональной грамо</w:t>
      </w:r>
      <w:r w:rsidR="00171FD9">
        <w:rPr>
          <w:rFonts w:ascii="Times New Roman" w:hAnsi="Times New Roman" w:cs="Times New Roman"/>
          <w:b/>
          <w:sz w:val="24"/>
          <w:szCs w:val="24"/>
        </w:rPr>
        <w:t>тности на уроках русского языка</w:t>
      </w:r>
    </w:p>
    <w:p w:rsidR="00171FD9" w:rsidRDefault="000252EF" w:rsidP="00976780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>Приём «Лови ошибку»</w:t>
      </w:r>
    </w:p>
    <w:p w:rsidR="00DC106E" w:rsidRPr="00171FD9" w:rsidRDefault="000252EF" w:rsidP="00976780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eastAsia="ru-RU"/>
        </w:rPr>
      </w:pPr>
      <w:r w:rsidRPr="0097678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Цель: </w:t>
      </w:r>
      <w:r w:rsidRPr="0097678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9767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активизация внимания учащихся, формирование умения анализировать информацию, умения </w:t>
      </w:r>
      <w:r w:rsidRPr="009767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применять знания в нестандартной ситуации, умения критически оценивать полученную информацию...</w:t>
      </w:r>
      <w:r w:rsidRPr="00976780">
        <w:rPr>
          <w:rFonts w:ascii="Times New Roman" w:eastAsia="+mn-ea" w:hAnsi="Times New Roman" w:cs="Times New Roman"/>
          <w:bCs/>
          <w:i/>
          <w:iCs/>
          <w:kern w:val="24"/>
          <w:sz w:val="24"/>
          <w:szCs w:val="24"/>
          <w:lang w:eastAsia="ru-RU"/>
        </w:rPr>
        <w:t xml:space="preserve"> 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Спишите, исправив ошибки.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выпал снег </w:t>
      </w:r>
      <w:proofErr w:type="spellStart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саша</w:t>
      </w:r>
      <w:proofErr w:type="spellEnd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. И </w:t>
      </w:r>
      <w:proofErr w:type="gramStart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коля</w:t>
      </w:r>
      <w:proofErr w:type="gramEnd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чистят. Каток весело. Работать ребятам! Спишите, исправив ошибки. </w:t>
      </w:r>
      <w:proofErr w:type="spellStart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Унас</w:t>
      </w:r>
      <w:proofErr w:type="spellEnd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жывёт</w:t>
      </w:r>
      <w:proofErr w:type="spellEnd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кот </w:t>
      </w:r>
      <w:proofErr w:type="spellStart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семён</w:t>
      </w:r>
      <w:proofErr w:type="gramStart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.о</w:t>
      </w:r>
      <w:proofErr w:type="gramEnd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н</w:t>
      </w:r>
      <w:proofErr w:type="spellEnd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добрый и </w:t>
      </w:r>
      <w:proofErr w:type="spellStart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очен</w:t>
      </w:r>
      <w:proofErr w:type="spellEnd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пушыстый</w:t>
      </w:r>
      <w:proofErr w:type="spellEnd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. Сам он весь </w:t>
      </w:r>
      <w:proofErr w:type="spellStart"/>
      <w:proofErr w:type="gramStart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чорный</w:t>
      </w:r>
      <w:proofErr w:type="spellEnd"/>
      <w:proofErr w:type="gramEnd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а </w:t>
      </w:r>
      <w:proofErr w:type="spellStart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ушы</w:t>
      </w:r>
      <w:proofErr w:type="spellEnd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у </w:t>
      </w:r>
      <w:proofErr w:type="spellStart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нево</w:t>
      </w:r>
      <w:proofErr w:type="spellEnd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белинькие</w:t>
      </w:r>
      <w:proofErr w:type="spellEnd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. </w:t>
      </w:r>
      <w:proofErr w:type="spellStart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Хвосьтик</w:t>
      </w:r>
      <w:proofErr w:type="spellEnd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Сёма держит трубой. </w:t>
      </w:r>
      <w:proofErr w:type="spellStart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Гласки</w:t>
      </w:r>
      <w:proofErr w:type="spellEnd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хитрыи</w:t>
      </w:r>
      <w:proofErr w:type="spellEnd"/>
      <w:proofErr w:type="gramStart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.</w:t>
      </w:r>
      <w:proofErr w:type="gramEnd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А ещё он </w:t>
      </w:r>
      <w:proofErr w:type="spellStart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дрочюн</w:t>
      </w:r>
      <w:proofErr w:type="spellEnd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. На </w:t>
      </w:r>
      <w:proofErr w:type="gramStart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нашей</w:t>
      </w:r>
      <w:proofErr w:type="gramEnd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улец</w:t>
      </w: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е</w:t>
      </w:r>
      <w:proofErr w:type="spellEnd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spellStart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ево</w:t>
      </w:r>
      <w:proofErr w:type="spellEnd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боятся все каты. А </w:t>
      </w:r>
      <w:proofErr w:type="spellStart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мышы</w:t>
      </w:r>
      <w:proofErr w:type="spellEnd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не </w:t>
      </w:r>
      <w:proofErr w:type="spellStart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баятся</w:t>
      </w:r>
      <w:proofErr w:type="spellEnd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, потому </w:t>
      </w:r>
      <w:proofErr w:type="spellStart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што</w:t>
      </w:r>
      <w:proofErr w:type="spellEnd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Сёма не любит </w:t>
      </w:r>
      <w:proofErr w:type="spellStart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лавить</w:t>
      </w:r>
      <w:proofErr w:type="spellEnd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мышей.</w:t>
      </w:r>
    </w:p>
    <w:p w:rsidR="00DC106E" w:rsidRPr="00976780" w:rsidRDefault="00DC106E" w:rsidP="00976780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7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Приём «Проблемная ситуация»</w:t>
      </w:r>
      <w:r w:rsidRPr="009767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767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Существует несколько методов постановки проблемной ситуации: • </w:t>
      </w:r>
      <w:r w:rsidRPr="0097678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Проблемная</w:t>
      </w:r>
      <w:r w:rsidRPr="009767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7678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ситуация</w:t>
      </w:r>
      <w:r w:rsidRPr="009767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«с удивлением». 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767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 </w:t>
      </w:r>
      <w:r w:rsidRPr="0097678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Проблемная</w:t>
      </w:r>
      <w:r w:rsidRPr="009767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7678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ситуация</w:t>
      </w:r>
      <w:r w:rsidRPr="009767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«с затруднением».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767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 Побу</w:t>
      </w:r>
      <w:r w:rsidRPr="009767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ждающий диалог. 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767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 Подводящий диалог.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767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 Сообщение темы </w:t>
      </w:r>
      <w:r w:rsidRPr="0097678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урока</w:t>
      </w:r>
      <w:r w:rsidRPr="009767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с использованием </w:t>
      </w:r>
      <w:r w:rsidRPr="0097678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приема</w:t>
      </w:r>
      <w:r w:rsidRPr="009767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«яркое пятно».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767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 Демонстрация непонятных явлений.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767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 Сообщение темы </w:t>
      </w:r>
      <w:r w:rsidRPr="0097678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урока</w:t>
      </w:r>
      <w:r w:rsidRPr="009767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с использованием </w:t>
      </w:r>
      <w:r w:rsidRPr="0097678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приема</w:t>
      </w:r>
      <w:r w:rsidRPr="009767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«актуализация». 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7678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Проблемная</w:t>
      </w:r>
      <w:r w:rsidRPr="009767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7678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ситуация</w:t>
      </w:r>
      <w:r w:rsidRPr="009767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«с удивлением» или «с затруднением» -</w:t>
      </w:r>
      <w:r w:rsidRPr="009767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этот путь наиболее сложен, так как он в точности повторяет звено постановки проблемы в настоящем научном творчестве.</w:t>
      </w:r>
    </w:p>
    <w:p w:rsidR="00DC106E" w:rsidRPr="00976780" w:rsidRDefault="00DC106E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06E" w:rsidRPr="00976780" w:rsidRDefault="000252EF" w:rsidP="00976780">
      <w:pPr>
        <w:jc w:val="both"/>
        <w:rPr>
          <w:rFonts w:ascii="Times New Roman" w:hAnsi="Times New Roman" w:cs="Times New Roman"/>
          <w:sz w:val="24"/>
          <w:szCs w:val="24"/>
        </w:rPr>
      </w:pPr>
      <w:r w:rsidRPr="0097678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Приём</w:t>
      </w:r>
      <w:r w:rsidRPr="0097678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“Да - Нет”.</w:t>
      </w:r>
      <w:r w:rsidRPr="009767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Универсальный </w:t>
      </w:r>
      <w:r w:rsidRPr="0097678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приём</w:t>
      </w:r>
      <w:r w:rsidRPr="009767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-игра, направленный на активизацию мыслительной деятельности </w:t>
      </w:r>
      <w:proofErr w:type="gramStart"/>
      <w:r w:rsidRPr="009767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обучающихся</w:t>
      </w:r>
      <w:proofErr w:type="gramEnd"/>
      <w:r w:rsidRPr="009767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 </w:t>
      </w:r>
      <w:r w:rsidRPr="0097678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уроке</w:t>
      </w:r>
      <w:r w:rsidRPr="009767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Позволяет вклю</w:t>
      </w:r>
      <w:r w:rsidRPr="009767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чить в игровую оболочку большое число однообразных примеров или заданий.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Приём «Рюкзак»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Данный вид рефлексии я использовать на своих уроках после изучения большого раздела. 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Вот вам рюкзачок. Передавая его друг другу, скажите по фразе: что узнали, что поняли, что удивило. Например, «Я научилась хорошо определять падежи имен существительных в словосочетаниях» или «Я хорошо 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научилась различать родительный и винительный падежи».</w:t>
      </w:r>
    </w:p>
    <w:p w:rsidR="00171FD9" w:rsidRDefault="00171FD9" w:rsidP="00976780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</w:p>
    <w:p w:rsidR="00DC106E" w:rsidRPr="00171FD9" w:rsidRDefault="00171FD9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               </w:t>
      </w:r>
      <w:r w:rsidR="000252EF" w:rsidRPr="00171FD9">
        <w:rPr>
          <w:rFonts w:ascii="Times New Roman" w:eastAsia="+mn-ea" w:hAnsi="Times New Roman" w:cs="Times New Roman"/>
          <w:b/>
          <w:bCs/>
          <w:iCs/>
          <w:position w:val="1"/>
          <w:sz w:val="24"/>
          <w:szCs w:val="24"/>
          <w:lang w:eastAsia="ru-RU"/>
        </w:rPr>
        <w:t>Функциональная грамотность на уроках окружающего мира</w:t>
      </w:r>
    </w:p>
    <w:p w:rsidR="00DC106E" w:rsidRPr="00976780" w:rsidRDefault="000252EF" w:rsidP="00976780">
      <w:pPr>
        <w:jc w:val="both"/>
        <w:rPr>
          <w:rFonts w:ascii="Times New Roman" w:hAnsi="Times New Roman" w:cs="Times New Roman"/>
          <w:sz w:val="24"/>
          <w:szCs w:val="24"/>
        </w:rPr>
      </w:pPr>
      <w:r w:rsidRPr="009767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DC106E" w:rsidRPr="00976780" w:rsidRDefault="000252EF" w:rsidP="00976780">
      <w:pPr>
        <w:pStyle w:val="a5"/>
        <w:numPr>
          <w:ilvl w:val="0"/>
          <w:numId w:val="5"/>
        </w:numPr>
        <w:jc w:val="both"/>
      </w:pPr>
      <w:r w:rsidRPr="00976780">
        <w:rPr>
          <w:rFonts w:eastAsia="+mn-ea"/>
          <w:b/>
          <w:bCs/>
          <w:kern w:val="24"/>
        </w:rPr>
        <w:t>Функционально грамотная личность</w:t>
      </w:r>
      <w:r w:rsidRPr="00976780">
        <w:rPr>
          <w:rFonts w:eastAsia="+mn-ea"/>
          <w:kern w:val="24"/>
        </w:rPr>
        <w:t xml:space="preserve"> - это личность, свободно ориентирующаяся в окружающем его мире, действующая в соответствии с ценностями, интересами, ожиданиями общества. Такой человек самостоятелен, инициативен, готов обучаться всю свою жизнь, способен принимать нестандартные решения, у</w:t>
      </w:r>
      <w:r w:rsidRPr="00976780">
        <w:rPr>
          <w:rFonts w:eastAsia="+mn-ea"/>
          <w:kern w:val="24"/>
        </w:rPr>
        <w:t>веренно выбирает свой профессиональный путь. Именно эти качества сегодня должен воспитывать в детях современный педагог, начиная с 1 класса и заканчивая выпускным.</w:t>
      </w:r>
    </w:p>
    <w:p w:rsidR="00DC106E" w:rsidRPr="00976780" w:rsidRDefault="00DC106E" w:rsidP="009767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06E" w:rsidRPr="00976780" w:rsidRDefault="000252EF" w:rsidP="00976780">
      <w:pPr>
        <w:pStyle w:val="a5"/>
        <w:numPr>
          <w:ilvl w:val="0"/>
          <w:numId w:val="6"/>
        </w:numPr>
        <w:jc w:val="both"/>
      </w:pPr>
      <w:r w:rsidRPr="00976780">
        <w:rPr>
          <w:rFonts w:eastAsia="+mn-ea"/>
          <w:kern w:val="24"/>
        </w:rPr>
        <w:t xml:space="preserve">Например, традиционное задание </w:t>
      </w:r>
      <w:r w:rsidRPr="00976780">
        <w:rPr>
          <w:rFonts w:eastAsia="+mn-ea"/>
          <w:kern w:val="24"/>
        </w:rPr>
        <w:t>«Расскажи, как нужно ухаживать за домашними питомцами. Используй рисунки при ответе».</w:t>
      </w:r>
    </w:p>
    <w:p w:rsidR="00DC106E" w:rsidRPr="00976780" w:rsidRDefault="000252EF" w:rsidP="00976780">
      <w:pPr>
        <w:pStyle w:val="a3"/>
        <w:spacing w:before="125" w:beforeAutospacing="0" w:after="0" w:afterAutospacing="0"/>
        <w:jc w:val="both"/>
      </w:pPr>
      <w:r w:rsidRPr="00976780">
        <w:rPr>
          <w:rFonts w:eastAsia="+mn-ea"/>
          <w:kern w:val="24"/>
        </w:rPr>
        <w:t xml:space="preserve"> Продуктивное задание может выглядеть следующим образом: В журнале «</w:t>
      </w:r>
      <w:proofErr w:type="spellStart"/>
      <w:r w:rsidRPr="00976780">
        <w:rPr>
          <w:rFonts w:eastAsia="+mn-ea"/>
          <w:kern w:val="24"/>
        </w:rPr>
        <w:t>Тошка</w:t>
      </w:r>
      <w:proofErr w:type="spellEnd"/>
      <w:r w:rsidRPr="00976780">
        <w:rPr>
          <w:rFonts w:eastAsia="+mn-ea"/>
          <w:kern w:val="24"/>
        </w:rPr>
        <w:t>» было опубликовано письмо Саши М. Прочтите его. Какие советы вы дадите мальчику по уходу за пито</w:t>
      </w:r>
      <w:r w:rsidRPr="00976780">
        <w:rPr>
          <w:rFonts w:eastAsia="+mn-ea"/>
          <w:kern w:val="24"/>
        </w:rPr>
        <w:t>мцем? Оформите свои советы в виде памятки.</w:t>
      </w:r>
      <w:r w:rsidRPr="00976780">
        <w:rPr>
          <w:rFonts w:eastAsia="+mn-ea"/>
          <w:i/>
          <w:iCs/>
          <w:kern w:val="24"/>
        </w:rPr>
        <w:t xml:space="preserve"> Здравствуй, «</w:t>
      </w:r>
      <w:proofErr w:type="spellStart"/>
      <w:r w:rsidRPr="00976780">
        <w:rPr>
          <w:rFonts w:eastAsia="+mn-ea"/>
          <w:i/>
          <w:iCs/>
          <w:kern w:val="24"/>
        </w:rPr>
        <w:t>Тошка</w:t>
      </w:r>
      <w:proofErr w:type="spellEnd"/>
      <w:r w:rsidRPr="00976780">
        <w:rPr>
          <w:rFonts w:eastAsia="+mn-ea"/>
          <w:i/>
          <w:iCs/>
          <w:kern w:val="24"/>
        </w:rPr>
        <w:t xml:space="preserve">»! У меня есть хомячок Тони. Я его сфотографировал. Я его очень люблю. Но, мне кажется, у </w:t>
      </w:r>
      <w:proofErr w:type="gramStart"/>
      <w:r w:rsidRPr="00976780">
        <w:rPr>
          <w:rFonts w:eastAsia="+mn-ea"/>
          <w:i/>
          <w:iCs/>
          <w:kern w:val="24"/>
        </w:rPr>
        <w:t>моего</w:t>
      </w:r>
      <w:proofErr w:type="gramEnd"/>
      <w:r w:rsidRPr="00976780">
        <w:rPr>
          <w:rFonts w:eastAsia="+mn-ea"/>
          <w:i/>
          <w:iCs/>
          <w:kern w:val="24"/>
        </w:rPr>
        <w:t xml:space="preserve"> Тони проблемы. Он кусается, когда я его хочу погладить, не хочет играть со мной. Я кормлю его шокол</w:t>
      </w:r>
      <w:r w:rsidRPr="00976780">
        <w:rPr>
          <w:rFonts w:eastAsia="+mn-ea"/>
          <w:i/>
          <w:iCs/>
          <w:kern w:val="24"/>
        </w:rPr>
        <w:t>адками и апельсинами (я их очень люблю!), но ничего не помогает. Тони весь день спит, мало двигается, не хочет бегать по колесику, почти ничего не пьет, не радуется, когда я его купаю. А ведь Тони еще маленький, ему только 1,5 года. Я волнуюсь. Может, Тони</w:t>
      </w:r>
      <w:r w:rsidRPr="00976780">
        <w:rPr>
          <w:rFonts w:eastAsia="+mn-ea"/>
          <w:i/>
          <w:iCs/>
          <w:kern w:val="24"/>
        </w:rPr>
        <w:t xml:space="preserve"> одиноко, и стоит завести еще одного хомячка или даже двух? Клетка большая, двухэтажная, места хватит всем! Саша М., 10 лет 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Памятка для Саши 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1. Не буди хомяка днем, иначе он может укусить. 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2.Не корми хомяка шоколадом и </w:t>
      </w:r>
      <w:proofErr w:type="gramStart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цитрусовыми</w:t>
      </w:r>
      <w:proofErr w:type="gramEnd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. 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4. Корми хомяка злак</w:t>
      </w: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овыми, фруктами, используй специальный корм. 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5. Не купай хомяка. 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6. Поставь для любимца </w:t>
      </w:r>
      <w:proofErr w:type="spellStart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купалку</w:t>
      </w:r>
      <w:proofErr w:type="spellEnd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с песком. 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7. Не держи несколько хомяков в одной клетке, если не планируешь их разводить 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8. Выпиши или возьми в библиотеке газету «Наши любимцы» 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(Заголовок </w:t>
      </w: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может быть сформулирован иначе при сохранении общего смысла.</w:t>
      </w:r>
      <w:proofErr w:type="gramEnd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proofErr w:type="gramStart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Пункты памятки могут быть приведены в любой последовательности). </w:t>
      </w:r>
      <w:proofErr w:type="gramEnd"/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     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В основе задания – работа с первичной информацией, когда учащийся проводит наблюдение в соответствии с поставленной </w:t>
      </w: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задачей, извлекает информацию на основании 3-х источников (письмо, энциклопедическая статья, словарная статья), систематизирует извлеченную информацию в рамках простой заданной структуры (памятка). Рефлексия, которой заканчивается работа над заданием, позв</w:t>
      </w: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оляет выявить не только затруднения учащихся, но и обратить их внимание на способ деятельности</w:t>
      </w:r>
    </w:p>
    <w:p w:rsidR="00DC106E" w:rsidRPr="00976780" w:rsidRDefault="00DC106E" w:rsidP="009767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position w:val="1"/>
          <w:sz w:val="24"/>
          <w:szCs w:val="24"/>
          <w:lang w:eastAsia="ru-RU"/>
        </w:rPr>
        <w:t>Блок состоит из 4-х групп умений, на карте они соответствуют строкам. Рассмотрим последовательно умения этого блока на примере заданий.</w:t>
      </w:r>
    </w:p>
    <w:p w:rsidR="00DC106E" w:rsidRPr="00976780" w:rsidRDefault="000252EF" w:rsidP="00976780">
      <w:pPr>
        <w:pStyle w:val="a5"/>
        <w:numPr>
          <w:ilvl w:val="0"/>
          <w:numId w:val="7"/>
        </w:numPr>
        <w:jc w:val="both"/>
        <w:textAlignment w:val="baseline"/>
      </w:pPr>
      <w:r w:rsidRPr="00976780">
        <w:rPr>
          <w:rFonts w:eastAsia="+mn-ea"/>
          <w:b/>
          <w:bCs/>
          <w:kern w:val="24"/>
        </w:rPr>
        <w:t>В</w:t>
      </w:r>
      <w:proofErr w:type="gramStart"/>
      <w:r w:rsidRPr="00976780">
        <w:rPr>
          <w:rFonts w:eastAsia="+mn-ea"/>
          <w:b/>
          <w:bCs/>
          <w:kern w:val="24"/>
        </w:rPr>
        <w:t>1</w:t>
      </w:r>
      <w:proofErr w:type="gramEnd"/>
      <w:r w:rsidRPr="00976780">
        <w:rPr>
          <w:rFonts w:eastAsia="+mn-ea"/>
          <w:b/>
          <w:bCs/>
          <w:kern w:val="24"/>
        </w:rPr>
        <w:t>. Умение находить рас</w:t>
      </w:r>
      <w:r w:rsidRPr="00976780">
        <w:rPr>
          <w:rFonts w:eastAsia="+mn-ea"/>
          <w:b/>
          <w:bCs/>
          <w:kern w:val="24"/>
        </w:rPr>
        <w:t>хождения в информационном источнике и в собственных представлениях</w:t>
      </w:r>
    </w:p>
    <w:p w:rsidR="00DC106E" w:rsidRPr="00976780" w:rsidRDefault="000252EF" w:rsidP="00976780">
      <w:pPr>
        <w:pStyle w:val="a5"/>
        <w:numPr>
          <w:ilvl w:val="0"/>
          <w:numId w:val="7"/>
        </w:numPr>
        <w:jc w:val="both"/>
        <w:textAlignment w:val="baseline"/>
      </w:pPr>
      <w:r w:rsidRPr="00976780">
        <w:rPr>
          <w:rFonts w:eastAsia="+mn-ea"/>
          <w:b/>
          <w:bCs/>
          <w:kern w:val="24"/>
        </w:rPr>
        <w:t>Пример задания для 1-го класса </w:t>
      </w:r>
    </w:p>
    <w:p w:rsidR="00DC106E" w:rsidRPr="00976780" w:rsidRDefault="000252EF" w:rsidP="00976780">
      <w:pPr>
        <w:pStyle w:val="a5"/>
        <w:numPr>
          <w:ilvl w:val="0"/>
          <w:numId w:val="7"/>
        </w:numPr>
        <w:jc w:val="both"/>
        <w:textAlignment w:val="baseline"/>
      </w:pPr>
      <w:r w:rsidRPr="00976780">
        <w:rPr>
          <w:rFonts w:eastAsia="+mn-ea"/>
          <w:kern w:val="24"/>
        </w:rPr>
        <w:t>Занятия  направлены на различение знаний, основанных на своём опыте, и информации, получаемой извне (из источника информации). В зависимости от года обучения</w:t>
      </w:r>
      <w:r w:rsidRPr="00976780">
        <w:rPr>
          <w:rFonts w:eastAsia="+mn-ea"/>
          <w:kern w:val="24"/>
        </w:rPr>
        <w:t xml:space="preserve"> и класса мы предлагаем формировать это умение на информации разного характера с постепенным усложнением: о предметах, процессах, месте-времени и взаимосвязях. Задания для 1-го класса не должны быть очень сложными, чтобы ученики не потеряли интерес к работ</w:t>
      </w:r>
      <w:r w:rsidRPr="00976780">
        <w:rPr>
          <w:rFonts w:eastAsia="+mn-ea"/>
          <w:kern w:val="24"/>
        </w:rPr>
        <w:t>е такого типа. </w:t>
      </w:r>
    </w:p>
    <w:p w:rsidR="00DC106E" w:rsidRPr="00976780" w:rsidRDefault="000252EF" w:rsidP="00976780">
      <w:pPr>
        <w:pStyle w:val="a5"/>
        <w:numPr>
          <w:ilvl w:val="0"/>
          <w:numId w:val="7"/>
        </w:numPr>
        <w:tabs>
          <w:tab w:val="clear" w:pos="720"/>
        </w:tabs>
        <w:jc w:val="both"/>
        <w:textAlignment w:val="baseline"/>
      </w:pPr>
      <w:r w:rsidRPr="00976780">
        <w:rPr>
          <w:rFonts w:eastAsia="+mn-ea"/>
          <w:kern w:val="24"/>
        </w:rPr>
        <w:t>Возьмём в качестве примера карточку, в которой нужно определить цвет животика зелёной пересмешки. </w:t>
      </w:r>
    </w:p>
    <w:p w:rsidR="00DC106E" w:rsidRPr="00976780" w:rsidRDefault="00DC106E" w:rsidP="00976780">
      <w:pPr>
        <w:pStyle w:val="a5"/>
        <w:jc w:val="both"/>
        <w:textAlignment w:val="baseline"/>
      </w:pPr>
    </w:p>
    <w:p w:rsidR="00DC106E" w:rsidRPr="00976780" w:rsidRDefault="000252EF" w:rsidP="00976780">
      <w:pPr>
        <w:pStyle w:val="a5"/>
        <w:numPr>
          <w:ilvl w:val="0"/>
          <w:numId w:val="8"/>
        </w:numPr>
        <w:jc w:val="both"/>
        <w:textAlignment w:val="baseline"/>
      </w:pPr>
      <w:r w:rsidRPr="00976780">
        <w:rPr>
          <w:rFonts w:eastAsia="+mn-ea"/>
          <w:kern w:val="24"/>
        </w:rPr>
        <w:t>Если не читать текст, а ориентироваться только на название птицы, возникает представление, что цвет перьев будет везде зелёным. Тем более</w:t>
      </w:r>
      <w:proofErr w:type="gramStart"/>
      <w:r w:rsidRPr="00976780">
        <w:rPr>
          <w:rFonts w:eastAsia="+mn-ea"/>
          <w:kern w:val="24"/>
        </w:rPr>
        <w:t>,</w:t>
      </w:r>
      <w:proofErr w:type="gramEnd"/>
      <w:r w:rsidRPr="00976780">
        <w:rPr>
          <w:rFonts w:eastAsia="+mn-ea"/>
          <w:kern w:val="24"/>
        </w:rPr>
        <w:t xml:space="preserve"> </w:t>
      </w:r>
      <w:r w:rsidRPr="00976780">
        <w:rPr>
          <w:rFonts w:eastAsia="+mn-ea"/>
          <w:kern w:val="24"/>
        </w:rPr>
        <w:t>что и фотографии к заданию подобраны так специально. Чтобы верно выполнить это задание, ученику нужно внимательно прочитать или прослушать описание птички и извлечь из текста необходимую информацию: «оперение пересмешки хорошо прячет её в листве деревьев —</w:t>
      </w:r>
      <w:r w:rsidRPr="00976780">
        <w:rPr>
          <w:rFonts w:eastAsia="+mn-ea"/>
          <w:kern w:val="24"/>
        </w:rPr>
        <w:t xml:space="preserve"> сверху оно зелёное, а снизу желтоватое». </w:t>
      </w:r>
    </w:p>
    <w:p w:rsidR="00DC106E" w:rsidRPr="00976780" w:rsidRDefault="000252EF" w:rsidP="00976780">
      <w:pPr>
        <w:pStyle w:val="a5"/>
        <w:numPr>
          <w:ilvl w:val="0"/>
          <w:numId w:val="8"/>
        </w:numPr>
        <w:jc w:val="both"/>
        <w:textAlignment w:val="baseline"/>
      </w:pPr>
      <w:r w:rsidRPr="00976780">
        <w:rPr>
          <w:rFonts w:eastAsia="+mn-ea"/>
          <w:kern w:val="24"/>
        </w:rPr>
        <w:t xml:space="preserve">Далее школьник должен соотнести свои знания о том, где у птицы находится животик: сверху или снизу, с этим описанием. После этого можно сделать вывод о том, что находится внизу животик, а, значит, он жёлтого </w:t>
      </w:r>
      <w:r w:rsidRPr="00976780">
        <w:rPr>
          <w:rFonts w:eastAsia="+mn-ea"/>
          <w:kern w:val="24"/>
        </w:rPr>
        <w:t>цвета. Все задания для 1-го класса озвучены, чтобы ученики, для которых чтение пока — достаточно трудоёмкий процесс, тоже работали над формированием функциональной грамотности в школе. Они имеют возможность одновременно слушать задание и следить по тексту.</w:t>
      </w:r>
      <w:r w:rsidRPr="00976780">
        <w:rPr>
          <w:rFonts w:eastAsia="+mn-ea"/>
          <w:kern w:val="24"/>
        </w:rPr>
        <w:t> </w:t>
      </w:r>
    </w:p>
    <w:p w:rsidR="00DC106E" w:rsidRPr="00976780" w:rsidRDefault="000252EF" w:rsidP="00976780">
      <w:pPr>
        <w:pStyle w:val="a5"/>
        <w:numPr>
          <w:ilvl w:val="0"/>
          <w:numId w:val="8"/>
        </w:numPr>
        <w:jc w:val="both"/>
        <w:textAlignment w:val="baseline"/>
      </w:pPr>
      <w:r w:rsidRPr="00976780">
        <w:rPr>
          <w:rFonts w:eastAsia="+mn-ea"/>
          <w:kern w:val="24"/>
        </w:rPr>
        <w:t>Использование кроссвордов, ребусов на уроках активизирует познавательную активность учащихся.</w:t>
      </w:r>
      <w:r w:rsidRPr="00976780">
        <w:t xml:space="preserve"> </w:t>
      </w:r>
    </w:p>
    <w:p w:rsidR="00DC106E" w:rsidRPr="00976780" w:rsidRDefault="00DC106E" w:rsidP="00976780">
      <w:pPr>
        <w:pStyle w:val="a5"/>
        <w:jc w:val="both"/>
        <w:textAlignment w:val="baseline"/>
      </w:pP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>Подготовка дополнительного материала к урокам в форме сообщений.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Групповая работа как средство формирования функциональной грамотности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kern w:val="24"/>
          <w:sz w:val="24"/>
          <w:szCs w:val="24"/>
          <w:u w:val="single"/>
          <w:lang w:eastAsia="ru-RU"/>
        </w:rPr>
        <w:t>Цель групповой работы: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активное включение каждого ученика в процесс усвоения учебного материала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u w:val="single"/>
          <w:lang w:eastAsia="ru-RU"/>
        </w:rPr>
        <w:t>Однородная групповая</w:t>
      </w: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 </w:t>
      </w:r>
      <w:r w:rsidRPr="00976780">
        <w:rPr>
          <w:rFonts w:ascii="Times New Roman" w:eastAsia="+mn-ea" w:hAnsi="Times New Roman" w:cs="Times New Roman"/>
          <w:i/>
          <w:iCs/>
          <w:kern w:val="24"/>
          <w:sz w:val="24"/>
          <w:szCs w:val="24"/>
          <w:lang w:eastAsia="ru-RU"/>
        </w:rPr>
        <w:t>работа</w:t>
      </w: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 предполагает выполнение небольшими группами учащихся одинакового для всех задания</w:t>
      </w:r>
      <w:proofErr w:type="gramStart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.</w:t>
      </w:r>
      <w:proofErr w:type="gramEnd"/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6780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u w:val="single"/>
          <w:lang w:eastAsia="ru-RU"/>
        </w:rPr>
        <w:t>Дифференцированная</w:t>
      </w:r>
      <w:proofErr w:type="gramEnd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 - выполнение различных заданий разными группами.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>Ро</w:t>
      </w:r>
      <w:r w:rsidRPr="00976780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>левые функции в группах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>чтец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Хронометрист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секретарь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докладчик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>Групповая работа развивает</w:t>
      </w:r>
      <w:r w:rsidR="00171FD9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>: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6780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>коммуникативность</w:t>
      </w:r>
      <w:proofErr w:type="spellEnd"/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>интерес к познаниям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>творчество</w:t>
      </w:r>
    </w:p>
    <w:p w:rsidR="00DC106E" w:rsidRPr="00171FD9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1FD9">
        <w:rPr>
          <w:rFonts w:ascii="Times New Roman" w:eastAsia="+mn-ea" w:hAnsi="Times New Roman" w:cs="Times New Roman"/>
          <w:b/>
          <w:bCs/>
          <w:i/>
          <w:kern w:val="24"/>
          <w:sz w:val="24"/>
          <w:szCs w:val="24"/>
          <w:lang w:eastAsia="ru-RU"/>
        </w:rPr>
        <w:t>качество знаний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Положительные моменты групповой работы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-</w:t>
      </w:r>
      <w:r w:rsidRPr="00976780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>эмоциональная поддержка;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>-нет давящего авторитета учителя;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>-ос</w:t>
      </w:r>
      <w:r w:rsidRPr="00976780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>нова «умения учиться»;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>-сочетание на уроке «обучения» и «воспитания»;</w:t>
      </w: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780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>-ч</w:t>
      </w:r>
      <w:r w:rsidR="00171FD9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>еловеческие и деловые отношения</w:t>
      </w:r>
      <w:r w:rsidRPr="00976780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>.</w:t>
      </w:r>
    </w:p>
    <w:p w:rsidR="00DC106E" w:rsidRPr="00976780" w:rsidRDefault="00DC106E" w:rsidP="00976780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eastAsia="ru-RU"/>
        </w:rPr>
      </w:pPr>
    </w:p>
    <w:p w:rsidR="00DC106E" w:rsidRDefault="000252EF" w:rsidP="00976780">
      <w:pPr>
        <w:spacing w:after="0" w:line="240" w:lineRule="auto"/>
        <w:jc w:val="both"/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eastAsia="ru-RU"/>
        </w:rPr>
      </w:pPr>
      <w:r w:rsidRPr="00171FD9"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eastAsia="ru-RU"/>
        </w:rPr>
        <w:t xml:space="preserve">Мои ученики принимают участие в различных проектах, которые позволяют заниматься учебно-познавательной, исследовательской, творческой или игровой </w:t>
      </w:r>
      <w:r w:rsidRPr="00171FD9"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eastAsia="ru-RU"/>
        </w:rPr>
        <w:t>деятельностью, организованной на</w:t>
      </w:r>
      <w:r w:rsidR="00171FD9"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eastAsia="ru-RU"/>
        </w:rPr>
        <w:t xml:space="preserve"> основе компьютерных технологий</w:t>
      </w:r>
      <w:r w:rsidRPr="00171FD9"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eastAsia="ru-RU"/>
        </w:rPr>
        <w:t>.</w:t>
      </w:r>
    </w:p>
    <w:p w:rsidR="00171FD9" w:rsidRPr="00171FD9" w:rsidRDefault="00171FD9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06E" w:rsidRPr="00976780" w:rsidRDefault="000252EF" w:rsidP="0097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FD9">
        <w:rPr>
          <w:rFonts w:ascii="Times New Roman" w:eastAsia="+mn-ea" w:hAnsi="Times New Roman" w:cs="Times New Roman"/>
          <w:i/>
          <w:iCs/>
          <w:kern w:val="24"/>
          <w:sz w:val="24"/>
          <w:szCs w:val="24"/>
          <w:lang w:eastAsia="ru-RU"/>
        </w:rPr>
        <w:t>Учебный проек</w:t>
      </w:r>
      <w:proofErr w:type="gramStart"/>
      <w:r w:rsidRPr="00171FD9">
        <w:rPr>
          <w:rFonts w:ascii="Times New Roman" w:eastAsia="+mn-ea" w:hAnsi="Times New Roman" w:cs="Times New Roman"/>
          <w:i/>
          <w:iCs/>
          <w:kern w:val="24"/>
          <w:sz w:val="24"/>
          <w:szCs w:val="24"/>
          <w:lang w:eastAsia="ru-RU"/>
        </w:rPr>
        <w:t>т</w:t>
      </w:r>
      <w:r w:rsidR="00171FD9" w:rsidRPr="00171FD9">
        <w:rPr>
          <w:rFonts w:ascii="Times New Roman" w:eastAsia="+mn-ea" w:hAnsi="Times New Roman" w:cs="Times New Roman"/>
          <w:i/>
          <w:iCs/>
          <w:kern w:val="24"/>
          <w:sz w:val="24"/>
          <w:szCs w:val="24"/>
          <w:lang w:eastAsia="ru-RU"/>
        </w:rPr>
        <w:t>-</w:t>
      </w:r>
      <w:proofErr w:type="gramEnd"/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 совместная учебно-познавательная, исследовательская, творческая или игровая деятельность учащихся – партнёров, имеющую общую цель, согласованные методы, способы деятельности, </w:t>
      </w:r>
      <w:r w:rsidRPr="0097678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направленную на достижение общего результата по решению какой-либо проблемы, значимой для участников проекта.</w:t>
      </w:r>
    </w:p>
    <w:p w:rsidR="00DC106E" w:rsidRDefault="00DC106E">
      <w:pPr>
        <w:spacing w:after="0" w:line="240" w:lineRule="auto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</w:p>
    <w:sectPr w:rsidR="00DC106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2EF" w:rsidRDefault="000252EF">
      <w:pPr>
        <w:spacing w:line="240" w:lineRule="auto"/>
      </w:pPr>
      <w:r>
        <w:separator/>
      </w:r>
    </w:p>
  </w:endnote>
  <w:endnote w:type="continuationSeparator" w:id="0">
    <w:p w:rsidR="000252EF" w:rsidRDefault="000252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Segoe Print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2EF" w:rsidRDefault="000252EF">
      <w:pPr>
        <w:spacing w:after="0"/>
      </w:pPr>
      <w:r>
        <w:separator/>
      </w:r>
    </w:p>
  </w:footnote>
  <w:footnote w:type="continuationSeparator" w:id="0">
    <w:p w:rsidR="000252EF" w:rsidRDefault="000252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FF634E"/>
    <w:multiLevelType w:val="singleLevel"/>
    <w:tmpl w:val="F3FF634E"/>
    <w:lvl w:ilvl="0">
      <w:start w:val="1"/>
      <w:numFmt w:val="decimal"/>
      <w:suff w:val="space"/>
      <w:lvlText w:val="%1."/>
      <w:lvlJc w:val="left"/>
      <w:pPr>
        <w:ind w:left="490" w:firstLine="0"/>
      </w:pPr>
    </w:lvl>
  </w:abstractNum>
  <w:abstractNum w:abstractNumId="1">
    <w:nsid w:val="2EC16B6D"/>
    <w:multiLevelType w:val="multilevel"/>
    <w:tmpl w:val="2EC16B6D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43C719B"/>
    <w:multiLevelType w:val="multilevel"/>
    <w:tmpl w:val="443C719B"/>
    <w:lvl w:ilvl="0">
      <w:start w:val="1"/>
      <w:numFmt w:val="bullet"/>
      <w:lvlText w:val="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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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9464BE1"/>
    <w:multiLevelType w:val="multilevel"/>
    <w:tmpl w:val="49464BE1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B64725A"/>
    <w:multiLevelType w:val="multilevel"/>
    <w:tmpl w:val="4B64725A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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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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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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C06C65"/>
    <w:multiLevelType w:val="multilevel"/>
    <w:tmpl w:val="51C06C65"/>
    <w:lvl w:ilvl="0">
      <w:start w:val="1"/>
      <w:numFmt w:val="bullet"/>
      <w:lvlText w:val="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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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7BD5AE6"/>
    <w:multiLevelType w:val="multilevel"/>
    <w:tmpl w:val="77BD5AE6"/>
    <w:lvl w:ilvl="0">
      <w:start w:val="1"/>
      <w:numFmt w:val="bullet"/>
      <w:lvlText w:val="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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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98525B6"/>
    <w:multiLevelType w:val="multilevel"/>
    <w:tmpl w:val="798525B6"/>
    <w:lvl w:ilvl="0">
      <w:start w:val="1"/>
      <w:numFmt w:val="bullet"/>
      <w:lvlText w:val="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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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CF9269B"/>
    <w:multiLevelType w:val="multilevel"/>
    <w:tmpl w:val="7CF9269B"/>
    <w:lvl w:ilvl="0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6E"/>
    <w:rsid w:val="000252EF"/>
    <w:rsid w:val="00171FD9"/>
    <w:rsid w:val="00976780"/>
    <w:rsid w:val="00DC106E"/>
    <w:rsid w:val="5459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976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76780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rsid w:val="00976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76780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Наталья</cp:lastModifiedBy>
  <cp:revision>3</cp:revision>
  <dcterms:created xsi:type="dcterms:W3CDTF">2025-03-26T14:58:00Z</dcterms:created>
  <dcterms:modified xsi:type="dcterms:W3CDTF">2025-05-19T14:41:00Z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BD3391FDECE540479FAB2724493DAFC3_12</vt:lpwstr>
  </property>
</Properties>
</file>